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603" w:tblpY="1369"/>
        <w:tblOverlap w:val="never"/>
        <w:tblW w:w="13920" w:type="dxa"/>
        <w:tblLayout w:type="fixed"/>
        <w:tblLook w:val="04A0"/>
      </w:tblPr>
      <w:tblGrid>
        <w:gridCol w:w="7166"/>
        <w:gridCol w:w="6754"/>
      </w:tblGrid>
      <w:tr w:rsidR="00033E66" w:rsidTr="00992A11">
        <w:trPr>
          <w:trHeight w:val="8354"/>
        </w:trPr>
        <w:tc>
          <w:tcPr>
            <w:tcW w:w="7166" w:type="dxa"/>
          </w:tcPr>
          <w:p w:rsidR="00033E66" w:rsidRDefault="00BA75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传染病</w:t>
            </w:r>
            <w:r>
              <w:rPr>
                <w:b/>
                <w:bCs/>
                <w:sz w:val="26"/>
                <w:szCs w:val="26"/>
              </w:rPr>
              <w:t>所</w:t>
            </w:r>
            <w:r>
              <w:rPr>
                <w:rFonts w:hint="eastAsia"/>
                <w:b/>
                <w:bCs/>
                <w:sz w:val="26"/>
                <w:szCs w:val="26"/>
              </w:rPr>
              <w:t>2019</w:t>
            </w:r>
            <w:r>
              <w:rPr>
                <w:rFonts w:hint="eastAsia"/>
                <w:b/>
                <w:bCs/>
                <w:sz w:val="26"/>
                <w:szCs w:val="26"/>
              </w:rPr>
              <w:t>年公开招聘</w:t>
            </w:r>
            <w:r>
              <w:rPr>
                <w:b/>
                <w:bCs/>
                <w:sz w:val="26"/>
                <w:szCs w:val="26"/>
              </w:rPr>
              <w:t>工作</w:t>
            </w:r>
            <w:r>
              <w:rPr>
                <w:rFonts w:hint="eastAsia"/>
                <w:b/>
                <w:bCs/>
                <w:sz w:val="26"/>
                <w:szCs w:val="26"/>
              </w:rPr>
              <w:t>人员考试</w:t>
            </w:r>
          </w:p>
          <w:tbl>
            <w:tblPr>
              <w:tblStyle w:val="a5"/>
              <w:tblpPr w:leftFromText="180" w:rightFromText="180" w:vertAnchor="text" w:horzAnchor="page" w:tblpX="4976" w:tblpY="937"/>
              <w:tblOverlap w:val="never"/>
              <w:tblW w:w="1587" w:type="dxa"/>
              <w:tblLayout w:type="fixed"/>
              <w:tblLook w:val="04A0"/>
            </w:tblPr>
            <w:tblGrid>
              <w:gridCol w:w="1587"/>
            </w:tblGrid>
            <w:tr w:rsidR="00992A11" w:rsidTr="00992A11">
              <w:trPr>
                <w:trHeight w:val="2154"/>
              </w:trPr>
              <w:tc>
                <w:tcPr>
                  <w:tcW w:w="1587" w:type="dxa"/>
                  <w:vAlign w:val="center"/>
                </w:tcPr>
                <w:p w:rsidR="00992A11" w:rsidRDefault="00992A11" w:rsidP="00992A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本</w:t>
                  </w:r>
                  <w:r>
                    <w:rPr>
                      <w:sz w:val="28"/>
                      <w:szCs w:val="28"/>
                    </w:rPr>
                    <w:t>人近照</w:t>
                  </w:r>
                </w:p>
                <w:p w:rsidR="00992A11" w:rsidRDefault="00992A11" w:rsidP="00992A1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</w:t>
                  </w: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寸</w:t>
                  </w:r>
                  <w:r>
                    <w:rPr>
                      <w:szCs w:val="21"/>
                    </w:rPr>
                    <w:t>彩色</w:t>
                  </w:r>
                </w:p>
                <w:p w:rsidR="00992A11" w:rsidRDefault="00992A11" w:rsidP="00992A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Cs w:val="21"/>
                    </w:rPr>
                    <w:t>免冠</w:t>
                  </w:r>
                  <w:r>
                    <w:rPr>
                      <w:rFonts w:hint="eastAsia"/>
                      <w:szCs w:val="21"/>
                    </w:rPr>
                    <w:t>蓝底）</w:t>
                  </w:r>
                </w:p>
              </w:tc>
            </w:tr>
          </w:tbl>
          <w:p w:rsidR="00033E66" w:rsidRDefault="00BA75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准考证</w:t>
            </w:r>
          </w:p>
          <w:p w:rsidR="00033E66" w:rsidRDefault="00BA75AB" w:rsidP="00992A11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考生号：</w:t>
            </w:r>
          </w:p>
          <w:p w:rsidR="00033E66" w:rsidRDefault="00BA75AB" w:rsidP="00992A1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姓名：</w:t>
            </w:r>
          </w:p>
          <w:p w:rsidR="00033E66" w:rsidRDefault="00BA75AB" w:rsidP="00992A11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性别：</w:t>
            </w:r>
            <w:bookmarkStart w:id="0" w:name="_GoBack"/>
            <w:bookmarkEnd w:id="0"/>
          </w:p>
          <w:p w:rsidR="00033E66" w:rsidRDefault="00BA75AB" w:rsidP="00992A1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座位号：</w:t>
            </w:r>
          </w:p>
          <w:p w:rsidR="00033E66" w:rsidRDefault="00BA75AB" w:rsidP="00992A11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身份证号：</w:t>
            </w:r>
          </w:p>
          <w:p w:rsidR="00033E66" w:rsidRDefault="00BA75AB" w:rsidP="00992A11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考试时间：</w:t>
            </w:r>
            <w:r>
              <w:rPr>
                <w:rFonts w:hint="eastAsia"/>
                <w:b/>
                <w:bCs/>
                <w:sz w:val="24"/>
              </w:rPr>
              <w:t>201</w:t>
            </w:r>
            <w:r w:rsidR="00083B54"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>24</w:t>
            </w:r>
            <w:r>
              <w:rPr>
                <w:rFonts w:hint="eastAsia"/>
                <w:b/>
                <w:bCs/>
                <w:sz w:val="24"/>
              </w:rPr>
              <w:t>日上午</w:t>
            </w:r>
            <w:r>
              <w:rPr>
                <w:rFonts w:hint="eastAsia"/>
                <w:b/>
                <w:bCs/>
                <w:sz w:val="24"/>
              </w:rPr>
              <w:t>9:</w:t>
            </w: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0--11:</w:t>
            </w: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0</w:t>
            </w:r>
          </w:p>
          <w:p w:rsidR="00033E66" w:rsidRDefault="00BA75AB" w:rsidP="00992A11">
            <w:pPr>
              <w:spacing w:line="360" w:lineRule="auto"/>
              <w:ind w:left="1405" w:hangingChars="500" w:hanging="140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考场名称：</w:t>
            </w:r>
            <w:r>
              <w:rPr>
                <w:rFonts w:hint="eastAsia"/>
                <w:b/>
                <w:bCs/>
                <w:sz w:val="24"/>
              </w:rPr>
              <w:t>传染病预防</w:t>
            </w:r>
            <w:r>
              <w:rPr>
                <w:b/>
                <w:bCs/>
                <w:sz w:val="24"/>
              </w:rPr>
              <w:t>控制所</w:t>
            </w:r>
            <w:r>
              <w:rPr>
                <w:rFonts w:hint="eastAsia"/>
                <w:b/>
                <w:bCs/>
                <w:sz w:val="24"/>
              </w:rPr>
              <w:t>2019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>公开招聘编制内工作人员笔试</w:t>
            </w:r>
            <w:r>
              <w:rPr>
                <w:rFonts w:hint="eastAsia"/>
                <w:b/>
                <w:bCs/>
                <w:sz w:val="24"/>
              </w:rPr>
              <w:t>考场</w:t>
            </w:r>
          </w:p>
          <w:p w:rsidR="00033E66" w:rsidRDefault="00BA75AB" w:rsidP="00992A11">
            <w:pPr>
              <w:spacing w:line="360" w:lineRule="auto"/>
              <w:ind w:left="1405" w:hangingChars="500" w:hanging="140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考点地址：</w:t>
            </w:r>
            <w:r>
              <w:rPr>
                <w:rFonts w:hint="eastAsia"/>
                <w:b/>
                <w:bCs/>
                <w:sz w:val="24"/>
              </w:rPr>
              <w:t>中国疾病</w:t>
            </w:r>
            <w:r>
              <w:rPr>
                <w:b/>
                <w:bCs/>
                <w:sz w:val="24"/>
              </w:rPr>
              <w:t>预防控制中心机关大楼一层报告厅</w:t>
            </w:r>
          </w:p>
        </w:tc>
        <w:tc>
          <w:tcPr>
            <w:tcW w:w="6754" w:type="dxa"/>
          </w:tcPr>
          <w:p w:rsidR="00033E66" w:rsidRDefault="00BA75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考场规则</w:t>
            </w:r>
          </w:p>
          <w:p w:rsidR="00033E66" w:rsidRDefault="00BA75AB" w:rsidP="00992A11">
            <w:pPr>
              <w:pStyle w:val="3"/>
              <w:spacing w:line="340" w:lineRule="exact"/>
              <w:ind w:firstLine="48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一、自觉服从监考员等考试工作人员管理，不得以任何理由妨碍监考员等考试工作人员履行职责，不得扰乱考场及其他考试工作地点的秩序。</w:t>
            </w:r>
          </w:p>
          <w:p w:rsidR="00033E66" w:rsidRDefault="00BA75AB" w:rsidP="00992A11">
            <w:pPr>
              <w:spacing w:line="340" w:lineRule="exact"/>
              <w:ind w:firstLineChars="200" w:firstLine="480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二、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考前1</w:t>
            </w:r>
            <w:r w:rsidR="00992A11">
              <w:rPr>
                <w:rFonts w:asciiTheme="majorEastAsia" w:eastAsiaTheme="majorEastAsia" w:hAnsiTheme="majorEastAsia" w:cstheme="majorEastAsia"/>
                <w:sz w:val="24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分钟凭《身份证》、《准考证》进入考场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。</w:t>
            </w:r>
          </w:p>
          <w:p w:rsidR="00033E66" w:rsidRDefault="00BA75AB" w:rsidP="00992A11">
            <w:pPr>
              <w:spacing w:line="34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三、除0.5毫米黑色墨水签字笔等必需的考试用品外，其他任何物品不得带入考场。严禁携带各种无线通讯工具（如手机等无线接收、传送设备等）、电子存储记忆录放设备等物品进入考场。</w:t>
            </w:r>
          </w:p>
          <w:p w:rsidR="00033E66" w:rsidRDefault="00BA75AB" w:rsidP="00992A11">
            <w:pPr>
              <w:pStyle w:val="3"/>
              <w:spacing w:line="340" w:lineRule="exact"/>
              <w:ind w:firstLine="48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四、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遇试卷、答题卡分发错误及试题字迹不清、重印、漏印或缺页等问题，应举手询问，涉及试题内容的疑问，不得向监考员询问。</w:t>
            </w:r>
          </w:p>
          <w:p w:rsidR="00033E66" w:rsidRDefault="00BA75AB" w:rsidP="00992A11">
            <w:pPr>
              <w:spacing w:line="340" w:lineRule="exact"/>
              <w:ind w:firstLineChars="200" w:firstLine="480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五、开考信号发出后方可开始答题。</w:t>
            </w:r>
          </w:p>
          <w:p w:rsidR="00033E66" w:rsidRDefault="00BA75AB" w:rsidP="00992A11">
            <w:pPr>
              <w:spacing w:line="340" w:lineRule="exact"/>
              <w:ind w:firstLineChars="200" w:firstLine="480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六、迟到30分钟后不得进入考点参加考试，交卷后不得在考场附近逗留或交谈。</w:t>
            </w:r>
          </w:p>
          <w:p w:rsidR="00033E66" w:rsidRDefault="00BA75AB" w:rsidP="00992A11">
            <w:pPr>
              <w:spacing w:line="340" w:lineRule="exact"/>
              <w:ind w:firstLineChars="200" w:firstLine="480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七、在考场内须保持安静，不得吸烟，不得喧哗，不得交头接耳、左顾右盼、打手势、做暗号，不得夹带、旁窥、抄袭或有意让他人抄袭，不得传抄答案或交换试卷、答卷、草稿纸，不得传递文具、物品等，不得将试卷、答卷或草稿纸带出考场。</w:t>
            </w:r>
          </w:p>
          <w:p w:rsidR="00033E66" w:rsidRDefault="00BA75AB" w:rsidP="00992A11">
            <w:pPr>
              <w:spacing w:line="340" w:lineRule="exact"/>
              <w:ind w:firstLineChars="200" w:firstLine="480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八、考试结束信号发出后，立即停笔，在监考员依序收齐答卷、试卷、草稿纸后，根据监考员指令退出考场。</w:t>
            </w:r>
          </w:p>
          <w:p w:rsidR="00033E66" w:rsidRDefault="00BA75AB" w:rsidP="00992A11">
            <w:pPr>
              <w:spacing w:line="340" w:lineRule="exact"/>
              <w:ind w:firstLineChars="200" w:firstLine="480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九、应试人员必须遵守本考场规则，服从监考人员的管理。否则，按考试违纪违规行为处理。</w:t>
            </w:r>
          </w:p>
          <w:p w:rsidR="00033E66" w:rsidRDefault="00033E66">
            <w:pPr>
              <w:spacing w:line="360" w:lineRule="auto"/>
              <w:rPr>
                <w:sz w:val="24"/>
              </w:rPr>
            </w:pPr>
          </w:p>
        </w:tc>
      </w:tr>
    </w:tbl>
    <w:p w:rsidR="00033E66" w:rsidRDefault="00033E66"/>
    <w:sectPr w:rsidR="00033E66" w:rsidSect="007153C2">
      <w:pgSz w:w="16838" w:h="11906" w:orient="landscape"/>
      <w:pgMar w:top="993" w:right="1440" w:bottom="70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E9" w:rsidRDefault="00F447E9" w:rsidP="00992A11">
      <w:r>
        <w:separator/>
      </w:r>
    </w:p>
  </w:endnote>
  <w:endnote w:type="continuationSeparator" w:id="1">
    <w:p w:rsidR="00F447E9" w:rsidRDefault="00F447E9" w:rsidP="0099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E9" w:rsidRDefault="00F447E9" w:rsidP="00992A11">
      <w:r>
        <w:separator/>
      </w:r>
    </w:p>
  </w:footnote>
  <w:footnote w:type="continuationSeparator" w:id="1">
    <w:p w:rsidR="00F447E9" w:rsidRDefault="00F447E9" w:rsidP="00992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86273B"/>
    <w:rsid w:val="00033E66"/>
    <w:rsid w:val="00083B54"/>
    <w:rsid w:val="00193FF8"/>
    <w:rsid w:val="00361A2C"/>
    <w:rsid w:val="00367374"/>
    <w:rsid w:val="007153C2"/>
    <w:rsid w:val="00992A11"/>
    <w:rsid w:val="00BA75AB"/>
    <w:rsid w:val="00F447E9"/>
    <w:rsid w:val="0486273B"/>
    <w:rsid w:val="0FAB135B"/>
    <w:rsid w:val="30DE2618"/>
    <w:rsid w:val="4CB8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3C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15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1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7153C2"/>
    <w:pPr>
      <w:ind w:firstLineChars="200" w:firstLine="560"/>
    </w:pPr>
    <w:rPr>
      <w:rFonts w:eastAsia="仿宋_GB2312"/>
      <w:sz w:val="28"/>
    </w:rPr>
  </w:style>
  <w:style w:type="table" w:styleId="a5">
    <w:name w:val="Table Grid"/>
    <w:basedOn w:val="a1"/>
    <w:rsid w:val="007153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153C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153C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quwanle</dc:creator>
  <cp:lastModifiedBy>张婧</cp:lastModifiedBy>
  <cp:revision>4</cp:revision>
  <dcterms:created xsi:type="dcterms:W3CDTF">2018-03-07T00:15:00Z</dcterms:created>
  <dcterms:modified xsi:type="dcterms:W3CDTF">2019-07-19T07:38:00Z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