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936"/>
        <w:gridCol w:w="5422"/>
        <w:gridCol w:w="5480"/>
      </w:tblGrid>
      <w:tr w:rsidR="00F04921" w:rsidRPr="00471267" w:rsidTr="00F04921">
        <w:trPr>
          <w:jc w:val="center"/>
        </w:trPr>
        <w:tc>
          <w:tcPr>
            <w:tcW w:w="13903" w:type="dxa"/>
            <w:gridSpan w:val="4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F04921" w:rsidRPr="00471267" w:rsidRDefault="00F04921" w:rsidP="00F04921">
            <w:pPr>
              <w:widowControl/>
              <w:wordWrap w:val="0"/>
              <w:ind w:rightChars="-942" w:right="-1978"/>
              <w:jc w:val="center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 w:val="15"/>
                <w:szCs w:val="15"/>
              </w:rPr>
              <w:t>中国疾病预防控制中心传染病预防控制所授权专利统计表</w:t>
            </w:r>
          </w:p>
        </w:tc>
      </w:tr>
      <w:tr w:rsidR="00F04921" w:rsidRPr="00471267" w:rsidTr="00F04921">
        <w:trPr>
          <w:jc w:val="center"/>
        </w:trPr>
        <w:tc>
          <w:tcPr>
            <w:tcW w:w="1134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F04921" w:rsidRDefault="00F04921" w:rsidP="00F04921">
            <w:pPr>
              <w:widowControl/>
              <w:ind w:rightChars="-142" w:right="-298"/>
              <w:jc w:val="center"/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2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F04921" w:rsidRPr="00471267" w:rsidRDefault="00F04921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申请号</w:t>
            </w:r>
          </w:p>
        </w:tc>
        <w:tc>
          <w:tcPr>
            <w:tcW w:w="609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F04921" w:rsidRPr="00F04921" w:rsidRDefault="00F04921" w:rsidP="00F04921">
            <w:pPr>
              <w:widowControl/>
              <w:wordWrap w:val="0"/>
              <w:jc w:val="center"/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</w:pPr>
            <w:r w:rsidRPr="00F04921"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专利权人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</w:tcPr>
          <w:p w:rsidR="00F04921" w:rsidRPr="00F04921" w:rsidRDefault="00F04921" w:rsidP="00F04921">
            <w:pPr>
              <w:widowControl/>
              <w:wordWrap w:val="0"/>
              <w:ind w:rightChars="-942" w:right="-1978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F04921"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专利名称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F04921" w:rsidP="00F04921">
            <w:pPr>
              <w:widowControl/>
              <w:ind w:rightChars="-142" w:right="-298"/>
              <w:jc w:val="center"/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</w:pPr>
            <w:r>
              <w:rPr>
                <w:rFonts w:ascii="Helvetica" w:eastAsia="宋体" w:hAnsi="Helvetica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2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202111178848X</w:t>
            </w:r>
          </w:p>
        </w:tc>
        <w:tc>
          <w:tcPr>
            <w:tcW w:w="609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ind w:rightChars="-942" w:right="-1978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格氏乳杆菌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RW2014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及在制备降脂药物中的应用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202110796608X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青海省地方病预防控制所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一种检测鼠疫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链霉素耐药基因突变位点的方法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2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2021114639932</w:t>
            </w:r>
          </w:p>
        </w:tc>
        <w:tc>
          <w:tcPr>
            <w:tcW w:w="609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一种基于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CRISPR-Cas12a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的荧光检测方法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2021104065132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上海理工大学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一种病原菌种的低温保藏方法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2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2021104108547</w:t>
            </w:r>
          </w:p>
        </w:tc>
        <w:tc>
          <w:tcPr>
            <w:tcW w:w="609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上海理工大学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一种低温保护剂、制备方法及一种保藏方法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2021108398591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一种基于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扩增和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CRISPR-Cas12a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的核酸检测方法及应用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2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2022100491953</w:t>
            </w:r>
          </w:p>
        </w:tc>
        <w:tc>
          <w:tcPr>
            <w:tcW w:w="609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普通拟杆菌益生菌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CGMCCNO.17140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在制备降脂药物中的应用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2022104368695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一种肉毒毒素特异性底物肽、检测试剂盒和检测方法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27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2022104242803</w:t>
            </w:r>
          </w:p>
        </w:tc>
        <w:tc>
          <w:tcPr>
            <w:tcW w:w="6095" w:type="dxa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清酒乳杆菌和水苏糖组合物在制备便秘治疗药物中的应用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2021107109927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用于检测福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氏志贺菌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2a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Xv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血清型的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引物及检测方法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2019108337355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一种应用高分辨率熔解曲线法鉴别三种棒状杆菌的方法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2020115985571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一种检测布鲁氏菌阿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米卡星耐药性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RT-PCR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试剂盒及其使用方法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2022102926201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用于检测鼻疽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诺卡菌的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引物组和检测试剂盒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2021104329041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多氏拟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杆菌益生菌及在制备流感治疗或预防药物中的应用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201910031041X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一种检测巴西孢子丝菌的荧光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引物、探针及试剂盒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2019103140514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一种用于肺炎支原体的多位点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SNP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基因分型方法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2022101663834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乳酸杆菌益生菌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CGMCCNo.23437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及在制备降脂药物中的应用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2020115207630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用于拟分枝杆菌属细菌鉴定的分子标记、特异性引物和方法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2019102964061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一组核苷酸分子及在纹带棒状杆菌鉴定中的应用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2018103527363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国家食品安全风险评估中心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酶联免疫吸附法封闭溶液、制备方法、应用及具有其的试剂盒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2019101549485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分枝杆菌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Ku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蛋白的应用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22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2019110535551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微生物分析用傅里叶变换红外光谱仪校正标准品及试剂盒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2021110411791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用于鉴定布鲁氏菌疫苗株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M5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SNP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分子标记及其应用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201810310843X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国家食品安全风险评估中心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赭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曲霉毒素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半抗原、人工抗原及其制备方法、试剂盒及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赭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曲霉毒素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2018101627704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云南省疾病预防控制中心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玉溪市疾病预防控制中心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一种关于伤寒与副伤寒肠道传染病疫情的精准控制方法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201811058685X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一种快速检测布鲁氏菌抗体的量子点免疫层析试纸条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2020100910801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普通拟杆菌菌株及在制备炎症性肠病治疗药物中的应用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2018104801295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一种登革热防控方法及系统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2016108725094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一种多交叉恒温扩增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结合金纳米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生物传感的核酸检测技术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2019105602382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一种含有人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IgG1Fc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和甘露聚糖结合凝集素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端的重组蛋白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2019104205639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针对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人鼠共患病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病原微生物的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引物对、试剂盒及其用途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2019107795303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伽氏疏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螺旋体</w:t>
            </w:r>
            <w:proofErr w:type="spell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OspA</w:t>
            </w:r>
            <w:proofErr w:type="spell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端肽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段及其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33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2020112001195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用于拟分枝杆菌属细菌鉴定的分子标记、特异性引物和方法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2017110443442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适用于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MALDI-TOFMS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检测的病原体样品前处理方法及其应用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2017110449561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具有生物安全性的病原菌样品前处理方法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2020109452993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鉴别布鲁氏菌疫苗株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S2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和野毒株的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SNP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分子标记及其应用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2020108745319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用于大肠杆菌与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志贺菌甄别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2015110262255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中国科学院生物物理研究所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一种脂多糖中寡糖的纯化及质谱鉴定方法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2018103170337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中国科学院微生物研究所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安徽大学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一种检测嗜肺军团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毒力的方法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201710641174X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球形孢子丝菌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STR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分子标记及其应用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2016109820151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多交叉扩增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结合金纳米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生物传感检测单增李斯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特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2016111053336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多交叉扩增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结合金纳米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生物传感检测副溶血性弧菌的方法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2017109889823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一种结合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AUDG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和自避分子识别系统的环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介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导恒温扩增方法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2017108966733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国家食品安全风险评估中心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lastRenderedPageBreak/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lastRenderedPageBreak/>
              <w:t>TMB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双组份显色液及具有其的试剂盒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2017109073251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国家食品安全风险评估中心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嗜热脂肪芽孢杆菌芽孢培养助剂、培养基及应用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201910049382X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国家食品安全风险评估中心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呕吐毒素半抗原及其制备方法、人工抗原、试剂盒及呕吐毒素的检测方法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2020101895090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基于多酶恒温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快速扩增技术检测结核分枝杆菌复合群及</w:t>
            </w:r>
            <w:proofErr w:type="spell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rpoB</w:t>
            </w:r>
            <w:proofErr w:type="spell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突变的引物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探针组及其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2020101562637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基于血清的布鲁氏菌感染快速检测方法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2020101564064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基于血清的布鲁氏菌疫苗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株感染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与野毒株感染快速鉴别方法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2017108486312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一种结合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AUDG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和自避分子识别系统的多交叉恒温扩增方法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2017105661644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AUDG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介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导的多交叉置换扩增结合生物传感的核酸检测技术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2017105025422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一种李斯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特菌增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菌培养基及制备方法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2017102855968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用于鉴定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克罗诺杆菌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属各个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“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种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”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的引物对组、探针、试剂盒及方法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2017100616375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暗色丝孢霉病病原菌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RT-PCR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检测引物和探针组合及试剂盒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55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2017101477755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唾液链球菌及在制备去除口臭药物中的应用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2016101915007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一种二价炭疽疫苗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2016102193506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一种内切酶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介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导的实时多交叉置换核酸扩增技术及应用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2016101919953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一种无毒炭疽活疫苗及无毒炭疽菌株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2017100616394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镰刀菌病病原菌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RT-PCR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检测引物和探针组合及试剂盒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2017104539077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一组用于脑膜炎败血伊丽莎白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检测的引物组合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201710064639X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用于鉴别羊种和牛种布鲁氏菌的核心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SNP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标记及其应用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201610800224X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Rv0585c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2016107577517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乳酸杆菌益生菌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CGMCCNO.12422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及在制备降脂药物中的应用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2016110079697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细菌耐药蛋白</w:t>
            </w:r>
            <w:proofErr w:type="spell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ArmA</w:t>
            </w:r>
            <w:proofErr w:type="spell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的定性、定量检测方法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2016111809076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河北工程大学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一种人体疲劳测定方法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2017103232127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多交叉恒温扩增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结合金纳米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生物传感检测霍乱弧菌的方法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67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2017102231682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AB5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肠毒素蛋白的定性、定量检测方法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201410802294X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用于检测肺炎支原体的靶序列及检测试剂盒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201510436108X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同时检测空肠弯曲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三种血清型的试剂盒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2015104962683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检测空肠弯曲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三种血清型的试剂盒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2015108129481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一种采用多重内引物进行恒温扩增核酸的方法及应用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2016108002076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Rv2201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2016107991771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Rv0865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B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2015102466778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微生物鉴定用质谱仪分子量校正标准品及其制备方法与应用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2013101237626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用于鉴别猪链球菌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33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种血清型的引物组合及检测试剂盒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201510280765X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一种多交叉置换扩增核苷酸片段的方法及应用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2016108002042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上海人类基因组研究中心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Rv3793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2015102026072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一种二氧化碳发生器、含有其的蚊虫捕杀装置及应用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79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2015107922086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一组核苷酸序列及在沙门菌和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志贺菌检测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2015101623023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一种单一或多重目的基因片段恒温扩增的检测方法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2016107293055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Rv0446c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2016107994394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上海人类基因组研究中心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Rv1798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2016108000422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结核分枝杆菌抗原蛋白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Rv2941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及其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细胞表位肽的应用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2015103141167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双重实时荧光定量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检测引发心内膜炎的巴尔通体的试剂盒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2015102511415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一组核苷酸序列及在嗜水气单胞菌鉴定中的应用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2015103732294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肺炎支原体快速检测和基因分型的试剂盒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2014107258372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一组核苷酸序列及在伊氏李斯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特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菌鉴定中的应用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201410005027X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一种结核分枝杆菌四种一线药物耐药基因特异片段组合及其应用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2014105618015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一组核苷酸序列及在单增李斯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特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菌鉴定中的应用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2014104095585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中国科学院微生物研究所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用于鉴定军团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毒力的方法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91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2014103394503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用于检测军团菌的引物组合及试剂盒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2013107513831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福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氏志贺菌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O-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抗原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3/4-O-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乙酰化修饰检测试剂及其应用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2015100342111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温州赛菲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诺生物科技有限公司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一种结核感染细胞免疫检测抗原组合物及其应用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2015100371010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温州赛菲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诺生物科技有限公司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一种结核感染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细胞免疫检测抗原及其应用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2014103450128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福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氏志贺菌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O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抗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N-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乙酰葡糖胺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6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位碳原子乙酰化修饰检测试剂及应用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2014102704875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TaqMan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实时荧光定量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检测杆菌样巴尔通体的方法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2012102888899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福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氏志贺菌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血清型检测用引物和使用所述引物的多重扩增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2013102110872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基于质谱技术的布鲁氏菌快速检测试剂盒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2013102413945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钩端螺旋体快速质谱检测试剂盒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2013101530886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肺炎支原体基因型快速分型试剂盒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2012101104776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针对福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氏志贺菌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质粒携带基因</w:t>
            </w:r>
            <w:proofErr w:type="spell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lpt</w:t>
            </w:r>
            <w:proofErr w:type="spell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-O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的检测试剂及其应用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2010102576864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一种霍乱弧菌的检测方法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103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201310005476X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用于检测文森巴尔通体博格霍夫亚种的靶基因及试剂盒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2012102912756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用于检测布鲁氏菌的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引物及含有该引物的试剂盒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2012102624621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种类志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贺邻单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胞菌的快速诊断方法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2012105196828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弗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氏枸橼酸杆菌的靶基因及检测试剂盒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2013100204521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猪链球菌种水平荧光定量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2012100843592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伤寒沙门菌的逆转录荧光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检测用引物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109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2012100836813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甲型副伤寒沙门菌的逆转录荧光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检测用引物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2011102436948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一种用于细菌诊断的核苷酸序列及应用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2010105599586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一种分离的核苷酸分子及在布尼亚病毒检测中的应用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2012101572545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用于检测莱姆病螺旋体的环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介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导等温扩增法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2012102450812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检测艾滋病相关支原体的引物、探针组合及试剂盒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2012100933423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一种检测甲型副伤寒沙门菌的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RT-LAMP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201210093406X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一种检测伤寒沙门菌的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RT-LAMP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116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2012101124394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一种检测肺炎支原体的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2011101140000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福氏痢疾杆菌血清型检测用引物及其应用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2012100078558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连续微量点滴仪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119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2011102021719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斑疹伤寒群立克次体荧光定量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2011102505134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福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氏志贺菌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血清型检测用引物和使用所述引物的多重扩增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2012100906591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F04921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中国科学院微生物研究所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北京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旷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博生物技术有限公司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;</w:t>
            </w:r>
          </w:p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一种结核诊断组合物及其应用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2009100830285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耶尔森氏鼠疫杆菌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Caf1M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蛋白的应用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2011101967102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检测空肠弯曲菌的引物、探针及方法和试剂盒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2011101970016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检测结肠弯曲菌的引物、探针及方法和试剂盒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2011102021723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基于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LAMP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技术检测无形体的试剂盒及其方法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2011101675918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检测肺炎支原体的靶序列、引物和探针及其试剂盒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2011101842643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一种检测空肠弯曲</w:t>
            </w: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抗体的特异抗原及其应用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lastRenderedPageBreak/>
              <w:t>128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2011103010425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汉赛巴尔通体的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PCR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鉴定方法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129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2009100830266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切割耶尔森氏鼠疫杆菌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F1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抗原的方法及相关应用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2009100830270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rF1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抗原及其制备方法与应用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131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2009100821271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福氏痢疾杆菌血清型检测用引物及其应用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132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2007100997570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病原微生物检测用引物和使用所述引物的多重扩增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133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2007101752693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乳酸乳球菌食品级分泌表达载体及其制备方法和应用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134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2007100997585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一种病原微生物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DNA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检测芯片及其制备方法和应用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2004100860216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肠出血性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大肠杆菌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O157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：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H7</w:t>
            </w: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菌株的检测方法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136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2004100938757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乳酸乳球菌的食品级载体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137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021294119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一种霍乱弧菌菌株</w:t>
            </w:r>
          </w:p>
        </w:tc>
      </w:tr>
      <w:tr w:rsidR="00471267" w:rsidRPr="00471267" w:rsidTr="00F04921">
        <w:trPr>
          <w:jc w:val="center"/>
        </w:trPr>
        <w:tc>
          <w:tcPr>
            <w:tcW w:w="1134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F04921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138</w:t>
            </w:r>
          </w:p>
        </w:tc>
        <w:tc>
          <w:tcPr>
            <w:tcW w:w="2127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jc w:val="center"/>
              <w:rPr>
                <w:rFonts w:ascii="Helvetica" w:eastAsia="宋体" w:hAnsi="Helvetica" w:cs="宋体"/>
                <w:color w:val="333333"/>
                <w:kern w:val="0"/>
                <w:szCs w:val="21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Cs w:val="21"/>
              </w:rPr>
              <w:t>971202982</w:t>
            </w:r>
          </w:p>
        </w:tc>
        <w:tc>
          <w:tcPr>
            <w:tcW w:w="6095" w:type="dxa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</w:pPr>
            <w:r w:rsidRPr="00471267">
              <w:rPr>
                <w:rFonts w:ascii="Helvetica" w:eastAsia="宋体" w:hAnsi="Helvetica" w:cs="宋体"/>
                <w:color w:val="333333"/>
                <w:kern w:val="0"/>
                <w:sz w:val="18"/>
                <w:szCs w:val="18"/>
              </w:rPr>
              <w:t>中国疾病预防控制中心传染病预防控制所</w:t>
            </w:r>
          </w:p>
        </w:tc>
        <w:tc>
          <w:tcPr>
            <w:tcW w:w="0" w:type="auto"/>
            <w:shd w:val="clear" w:color="auto" w:fill="F8F8F8"/>
            <w:tcMar>
              <w:top w:w="150" w:type="dxa"/>
              <w:left w:w="180" w:type="dxa"/>
              <w:bottom w:w="150" w:type="dxa"/>
              <w:right w:w="180" w:type="dxa"/>
            </w:tcMar>
            <w:vAlign w:val="center"/>
            <w:hideMark/>
          </w:tcPr>
          <w:p w:rsidR="00471267" w:rsidRPr="00471267" w:rsidRDefault="00471267" w:rsidP="00471267">
            <w:pPr>
              <w:widowControl/>
              <w:wordWrap w:val="0"/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嗜</w:t>
            </w:r>
            <w:proofErr w:type="gramEnd"/>
            <w:r w:rsidRPr="00471267">
              <w:rPr>
                <w:rFonts w:ascii="Helvetica" w:eastAsia="宋体" w:hAnsi="Helvetica" w:cs="宋体"/>
                <w:color w:val="333333"/>
                <w:kern w:val="0"/>
                <w:sz w:val="15"/>
                <w:szCs w:val="15"/>
              </w:rPr>
              <w:t>酸乳杆菌致死平衡基因表达系统的构建</w:t>
            </w:r>
          </w:p>
        </w:tc>
      </w:tr>
    </w:tbl>
    <w:p w:rsidR="00EE11CB" w:rsidRDefault="00EE11CB"/>
    <w:p w:rsidR="00F04921" w:rsidRDefault="00F04921">
      <w:r>
        <w:rPr>
          <w:rFonts w:hint="eastAsia"/>
        </w:rPr>
        <w:t>来源：</w:t>
      </w:r>
      <w:r w:rsidRPr="00F04921">
        <w:t>http://epub.cnipa.gov.cn/Dxb/IndexQuery</w:t>
      </w:r>
    </w:p>
    <w:p w:rsidR="00F04921" w:rsidRPr="00F04921" w:rsidRDefault="00F04921">
      <w:pPr>
        <w:rPr>
          <w:rFonts w:hint="eastAsia"/>
        </w:rPr>
      </w:pPr>
      <w:bookmarkStart w:id="0" w:name="_GoBack"/>
      <w:bookmarkEnd w:id="0"/>
    </w:p>
    <w:sectPr w:rsidR="00F04921" w:rsidRPr="00F04921" w:rsidSect="004712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67"/>
    <w:rsid w:val="000109C2"/>
    <w:rsid w:val="00012E59"/>
    <w:rsid w:val="00016E05"/>
    <w:rsid w:val="00020E67"/>
    <w:rsid w:val="000268DE"/>
    <w:rsid w:val="00033668"/>
    <w:rsid w:val="000337B2"/>
    <w:rsid w:val="000360CC"/>
    <w:rsid w:val="00043F9C"/>
    <w:rsid w:val="000469FD"/>
    <w:rsid w:val="00050ECC"/>
    <w:rsid w:val="00051C5A"/>
    <w:rsid w:val="00052739"/>
    <w:rsid w:val="00056D9B"/>
    <w:rsid w:val="000572BA"/>
    <w:rsid w:val="000607D8"/>
    <w:rsid w:val="00082C10"/>
    <w:rsid w:val="000904EB"/>
    <w:rsid w:val="000925FD"/>
    <w:rsid w:val="000B49E0"/>
    <w:rsid w:val="000D4291"/>
    <w:rsid w:val="000D5451"/>
    <w:rsid w:val="000E646E"/>
    <w:rsid w:val="000F12C1"/>
    <w:rsid w:val="000F4761"/>
    <w:rsid w:val="00116A2D"/>
    <w:rsid w:val="00132323"/>
    <w:rsid w:val="001427AD"/>
    <w:rsid w:val="00165F01"/>
    <w:rsid w:val="0019083B"/>
    <w:rsid w:val="001953DC"/>
    <w:rsid w:val="001A2B51"/>
    <w:rsid w:val="001A3C15"/>
    <w:rsid w:val="001B3AE9"/>
    <w:rsid w:val="001B4F92"/>
    <w:rsid w:val="001C3A7D"/>
    <w:rsid w:val="001E44AD"/>
    <w:rsid w:val="00201289"/>
    <w:rsid w:val="002020B4"/>
    <w:rsid w:val="0020376F"/>
    <w:rsid w:val="002053E1"/>
    <w:rsid w:val="002220D5"/>
    <w:rsid w:val="0022317F"/>
    <w:rsid w:val="00231427"/>
    <w:rsid w:val="002371AA"/>
    <w:rsid w:val="00260B68"/>
    <w:rsid w:val="002822E0"/>
    <w:rsid w:val="002B13E5"/>
    <w:rsid w:val="002C276F"/>
    <w:rsid w:val="002D70E6"/>
    <w:rsid w:val="002E20D1"/>
    <w:rsid w:val="00300254"/>
    <w:rsid w:val="00304CD2"/>
    <w:rsid w:val="003327B9"/>
    <w:rsid w:val="0034016B"/>
    <w:rsid w:val="00342005"/>
    <w:rsid w:val="00345DA5"/>
    <w:rsid w:val="00351D6E"/>
    <w:rsid w:val="00362045"/>
    <w:rsid w:val="00366786"/>
    <w:rsid w:val="0036730F"/>
    <w:rsid w:val="003739B0"/>
    <w:rsid w:val="00376838"/>
    <w:rsid w:val="00376F18"/>
    <w:rsid w:val="00381C1A"/>
    <w:rsid w:val="0038469D"/>
    <w:rsid w:val="0039033F"/>
    <w:rsid w:val="0039617D"/>
    <w:rsid w:val="003A3E3B"/>
    <w:rsid w:val="003B46F8"/>
    <w:rsid w:val="003C73AD"/>
    <w:rsid w:val="003D0CE0"/>
    <w:rsid w:val="003E4579"/>
    <w:rsid w:val="003F16BC"/>
    <w:rsid w:val="003F6014"/>
    <w:rsid w:val="00415316"/>
    <w:rsid w:val="00423ED4"/>
    <w:rsid w:val="00430645"/>
    <w:rsid w:val="004427AF"/>
    <w:rsid w:val="004531EC"/>
    <w:rsid w:val="00453877"/>
    <w:rsid w:val="004579DE"/>
    <w:rsid w:val="00471233"/>
    <w:rsid w:val="00471267"/>
    <w:rsid w:val="00482E76"/>
    <w:rsid w:val="0048622C"/>
    <w:rsid w:val="00490034"/>
    <w:rsid w:val="004A215F"/>
    <w:rsid w:val="004B00DB"/>
    <w:rsid w:val="004C6AC6"/>
    <w:rsid w:val="004D5F6F"/>
    <w:rsid w:val="004F216D"/>
    <w:rsid w:val="005078DF"/>
    <w:rsid w:val="00525E14"/>
    <w:rsid w:val="00532B9D"/>
    <w:rsid w:val="00534BBD"/>
    <w:rsid w:val="00545A74"/>
    <w:rsid w:val="0054767E"/>
    <w:rsid w:val="00560307"/>
    <w:rsid w:val="005617B5"/>
    <w:rsid w:val="00577A40"/>
    <w:rsid w:val="00581344"/>
    <w:rsid w:val="005967ED"/>
    <w:rsid w:val="005A0EF5"/>
    <w:rsid w:val="005C06AD"/>
    <w:rsid w:val="005C0883"/>
    <w:rsid w:val="005C204C"/>
    <w:rsid w:val="005C40BE"/>
    <w:rsid w:val="005D0A1B"/>
    <w:rsid w:val="005D2971"/>
    <w:rsid w:val="005D4EC8"/>
    <w:rsid w:val="005F629D"/>
    <w:rsid w:val="006031BA"/>
    <w:rsid w:val="00610974"/>
    <w:rsid w:val="00616A98"/>
    <w:rsid w:val="00616B1E"/>
    <w:rsid w:val="006178DC"/>
    <w:rsid w:val="0062655E"/>
    <w:rsid w:val="00631D12"/>
    <w:rsid w:val="00635B2F"/>
    <w:rsid w:val="00640937"/>
    <w:rsid w:val="0065445B"/>
    <w:rsid w:val="00660D5A"/>
    <w:rsid w:val="00664C4A"/>
    <w:rsid w:val="00676A14"/>
    <w:rsid w:val="006828C6"/>
    <w:rsid w:val="00691B11"/>
    <w:rsid w:val="00691EC8"/>
    <w:rsid w:val="006A43C4"/>
    <w:rsid w:val="006B39B5"/>
    <w:rsid w:val="006E6B22"/>
    <w:rsid w:val="006E7C34"/>
    <w:rsid w:val="00702A06"/>
    <w:rsid w:val="00720DF8"/>
    <w:rsid w:val="00734020"/>
    <w:rsid w:val="00750346"/>
    <w:rsid w:val="00750E2F"/>
    <w:rsid w:val="00751A5A"/>
    <w:rsid w:val="00751FF9"/>
    <w:rsid w:val="007602A9"/>
    <w:rsid w:val="00760B8E"/>
    <w:rsid w:val="00763BAB"/>
    <w:rsid w:val="0077741D"/>
    <w:rsid w:val="007826B4"/>
    <w:rsid w:val="0078283B"/>
    <w:rsid w:val="0078750F"/>
    <w:rsid w:val="007A0DA1"/>
    <w:rsid w:val="007A12CB"/>
    <w:rsid w:val="007A13EF"/>
    <w:rsid w:val="007A2166"/>
    <w:rsid w:val="007A464A"/>
    <w:rsid w:val="007A53DD"/>
    <w:rsid w:val="007B1184"/>
    <w:rsid w:val="007B78EB"/>
    <w:rsid w:val="007C5007"/>
    <w:rsid w:val="007E10D5"/>
    <w:rsid w:val="007F27C1"/>
    <w:rsid w:val="00820AAC"/>
    <w:rsid w:val="008224D4"/>
    <w:rsid w:val="008232CA"/>
    <w:rsid w:val="00825E9D"/>
    <w:rsid w:val="00831072"/>
    <w:rsid w:val="00835859"/>
    <w:rsid w:val="008376F1"/>
    <w:rsid w:val="0084672C"/>
    <w:rsid w:val="00854E30"/>
    <w:rsid w:val="008561C1"/>
    <w:rsid w:val="00875464"/>
    <w:rsid w:val="00875CEA"/>
    <w:rsid w:val="00877CA1"/>
    <w:rsid w:val="00883ECE"/>
    <w:rsid w:val="00887D0B"/>
    <w:rsid w:val="008E1C03"/>
    <w:rsid w:val="008E48FA"/>
    <w:rsid w:val="008E4FC5"/>
    <w:rsid w:val="008F0020"/>
    <w:rsid w:val="008F25EE"/>
    <w:rsid w:val="00906246"/>
    <w:rsid w:val="0091314A"/>
    <w:rsid w:val="00933A79"/>
    <w:rsid w:val="00954D79"/>
    <w:rsid w:val="00973C3C"/>
    <w:rsid w:val="00974F0B"/>
    <w:rsid w:val="00981A1E"/>
    <w:rsid w:val="009C35BC"/>
    <w:rsid w:val="009D3A49"/>
    <w:rsid w:val="009E0085"/>
    <w:rsid w:val="009E62B6"/>
    <w:rsid w:val="00A025F5"/>
    <w:rsid w:val="00A029A2"/>
    <w:rsid w:val="00A06499"/>
    <w:rsid w:val="00A10257"/>
    <w:rsid w:val="00A21510"/>
    <w:rsid w:val="00A237A3"/>
    <w:rsid w:val="00A426D2"/>
    <w:rsid w:val="00A44B19"/>
    <w:rsid w:val="00A572B4"/>
    <w:rsid w:val="00A576C0"/>
    <w:rsid w:val="00A60BAD"/>
    <w:rsid w:val="00A70E55"/>
    <w:rsid w:val="00A7393E"/>
    <w:rsid w:val="00A745E5"/>
    <w:rsid w:val="00A9148F"/>
    <w:rsid w:val="00A91598"/>
    <w:rsid w:val="00A93C0E"/>
    <w:rsid w:val="00A97A83"/>
    <w:rsid w:val="00A97EE5"/>
    <w:rsid w:val="00AA19F3"/>
    <w:rsid w:val="00AC218C"/>
    <w:rsid w:val="00AC25E1"/>
    <w:rsid w:val="00AC3EF8"/>
    <w:rsid w:val="00AC5B16"/>
    <w:rsid w:val="00AD03E7"/>
    <w:rsid w:val="00AE1935"/>
    <w:rsid w:val="00AE5714"/>
    <w:rsid w:val="00AE6B13"/>
    <w:rsid w:val="00AF7BE7"/>
    <w:rsid w:val="00B07E07"/>
    <w:rsid w:val="00B153DB"/>
    <w:rsid w:val="00B302C0"/>
    <w:rsid w:val="00B42E59"/>
    <w:rsid w:val="00B57F71"/>
    <w:rsid w:val="00B7233F"/>
    <w:rsid w:val="00BA00D1"/>
    <w:rsid w:val="00BB147D"/>
    <w:rsid w:val="00BB68BE"/>
    <w:rsid w:val="00BB7F9F"/>
    <w:rsid w:val="00BC1CB8"/>
    <w:rsid w:val="00BC3763"/>
    <w:rsid w:val="00BD50F8"/>
    <w:rsid w:val="00BD531A"/>
    <w:rsid w:val="00BE6524"/>
    <w:rsid w:val="00BF0395"/>
    <w:rsid w:val="00BF0E6D"/>
    <w:rsid w:val="00C062BC"/>
    <w:rsid w:val="00C0634C"/>
    <w:rsid w:val="00C1728E"/>
    <w:rsid w:val="00C306F2"/>
    <w:rsid w:val="00C5134A"/>
    <w:rsid w:val="00C564EB"/>
    <w:rsid w:val="00C77EED"/>
    <w:rsid w:val="00C871DE"/>
    <w:rsid w:val="00C91495"/>
    <w:rsid w:val="00CA614B"/>
    <w:rsid w:val="00CC66F9"/>
    <w:rsid w:val="00CE5BE4"/>
    <w:rsid w:val="00CF506F"/>
    <w:rsid w:val="00CF61EC"/>
    <w:rsid w:val="00D04DC3"/>
    <w:rsid w:val="00D136DE"/>
    <w:rsid w:val="00D2567D"/>
    <w:rsid w:val="00D412E1"/>
    <w:rsid w:val="00D43070"/>
    <w:rsid w:val="00D6262E"/>
    <w:rsid w:val="00D641CF"/>
    <w:rsid w:val="00D70034"/>
    <w:rsid w:val="00D70B4B"/>
    <w:rsid w:val="00D73C5E"/>
    <w:rsid w:val="00D741BD"/>
    <w:rsid w:val="00D74B8A"/>
    <w:rsid w:val="00D7534E"/>
    <w:rsid w:val="00D91531"/>
    <w:rsid w:val="00DE1B2C"/>
    <w:rsid w:val="00DE3803"/>
    <w:rsid w:val="00DE6B06"/>
    <w:rsid w:val="00E00EC8"/>
    <w:rsid w:val="00E07D40"/>
    <w:rsid w:val="00E11194"/>
    <w:rsid w:val="00E15F4B"/>
    <w:rsid w:val="00E15FBC"/>
    <w:rsid w:val="00E21D67"/>
    <w:rsid w:val="00E21DF2"/>
    <w:rsid w:val="00E30150"/>
    <w:rsid w:val="00E34ED6"/>
    <w:rsid w:val="00E36EA4"/>
    <w:rsid w:val="00E40AF1"/>
    <w:rsid w:val="00E4167C"/>
    <w:rsid w:val="00E44FEA"/>
    <w:rsid w:val="00E563DF"/>
    <w:rsid w:val="00E617F6"/>
    <w:rsid w:val="00E82481"/>
    <w:rsid w:val="00E85780"/>
    <w:rsid w:val="00E924FC"/>
    <w:rsid w:val="00EA00E8"/>
    <w:rsid w:val="00EA5FFF"/>
    <w:rsid w:val="00EB0F4F"/>
    <w:rsid w:val="00EB6894"/>
    <w:rsid w:val="00EB7AAD"/>
    <w:rsid w:val="00EC72ED"/>
    <w:rsid w:val="00ED062B"/>
    <w:rsid w:val="00ED2A8E"/>
    <w:rsid w:val="00ED604F"/>
    <w:rsid w:val="00EE11CB"/>
    <w:rsid w:val="00EE7568"/>
    <w:rsid w:val="00EF18D9"/>
    <w:rsid w:val="00EF35BB"/>
    <w:rsid w:val="00EF5D88"/>
    <w:rsid w:val="00F03488"/>
    <w:rsid w:val="00F04921"/>
    <w:rsid w:val="00F16D98"/>
    <w:rsid w:val="00F26A15"/>
    <w:rsid w:val="00F32CCD"/>
    <w:rsid w:val="00F33B92"/>
    <w:rsid w:val="00F426A7"/>
    <w:rsid w:val="00F544C0"/>
    <w:rsid w:val="00F56183"/>
    <w:rsid w:val="00F74431"/>
    <w:rsid w:val="00F74592"/>
    <w:rsid w:val="00F76486"/>
    <w:rsid w:val="00F87F02"/>
    <w:rsid w:val="00F93C6D"/>
    <w:rsid w:val="00FC5481"/>
    <w:rsid w:val="00FD09AB"/>
    <w:rsid w:val="00FD2D71"/>
    <w:rsid w:val="00FE5F9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B1A3"/>
  <w15:chartTrackingRefBased/>
  <w15:docId w15:val="{10D88D18-C4E8-41B5-AB2D-45FC604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1297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赵荣辉</dc:creator>
  <cp:keywords/>
  <dc:description/>
  <cp:lastModifiedBy>赵荣辉</cp:lastModifiedBy>
  <cp:revision>1</cp:revision>
  <dcterms:created xsi:type="dcterms:W3CDTF">2023-03-16T05:34:00Z</dcterms:created>
  <dcterms:modified xsi:type="dcterms:W3CDTF">2023-03-16T05:51:00Z</dcterms:modified>
</cp:coreProperties>
</file>